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47B1" w14:textId="243EF5CF" w:rsidR="004C6557" w:rsidRPr="004C6557" w:rsidRDefault="004C6557" w:rsidP="00940200">
      <w:pPr>
        <w:jc w:val="both"/>
        <w:rPr>
          <w:i/>
        </w:rPr>
      </w:pPr>
    </w:p>
    <w:tbl>
      <w:tblPr>
        <w:tblStyle w:val="TableGrid"/>
        <w:tblW w:w="0" w:type="auto"/>
        <w:tblLook w:val="04A0" w:firstRow="1" w:lastRow="0" w:firstColumn="1" w:lastColumn="0" w:noHBand="0" w:noVBand="1"/>
      </w:tblPr>
      <w:tblGrid>
        <w:gridCol w:w="8630"/>
      </w:tblGrid>
      <w:tr w:rsidR="00940200" w:rsidRPr="001A25B1" w14:paraId="4C24075B" w14:textId="77777777" w:rsidTr="00940200">
        <w:tc>
          <w:tcPr>
            <w:tcW w:w="8630" w:type="dxa"/>
          </w:tcPr>
          <w:p w14:paraId="7529B7E0" w14:textId="5F325762" w:rsidR="006C6475" w:rsidRPr="006C6475" w:rsidRDefault="006C6475" w:rsidP="006C6475">
            <w:pPr>
              <w:rPr>
                <w:rFonts w:ascii="Aptos" w:hAnsi="Aptos" w:cs="Arial"/>
              </w:rPr>
            </w:pPr>
            <w:r w:rsidRPr="006C6475">
              <w:rPr>
                <w:rFonts w:ascii="Aptos" w:hAnsi="Aptos" w:cs="Arial"/>
              </w:rPr>
              <w:t xml:space="preserve">Dans le cadre du projet Forces </w:t>
            </w:r>
            <w:proofErr w:type="spellStart"/>
            <w:r w:rsidRPr="006C6475">
              <w:rPr>
                <w:rFonts w:ascii="Aptos" w:hAnsi="Aptos" w:cs="Arial"/>
              </w:rPr>
              <w:t>francos</w:t>
            </w:r>
            <w:proofErr w:type="spellEnd"/>
            <w:r w:rsidRPr="006C6475">
              <w:rPr>
                <w:rFonts w:ascii="Aptos" w:hAnsi="Aptos" w:cs="Arial"/>
              </w:rPr>
              <w:t xml:space="preserve"> municipales (FFM), une délégation composée de deux membres du conseil d'administration de Smoky Hemp Decortication, François Côté et Normand Boulet, de Karine Thibault de la MRC des Sources au Québec, ainsi que de </w:t>
            </w:r>
            <w:r w:rsidR="00060B9F">
              <w:rPr>
                <w:rFonts w:ascii="Aptos" w:hAnsi="Aptos" w:cs="Arial"/>
              </w:rPr>
              <w:t>Diane Chiasson</w:t>
            </w:r>
            <w:r w:rsidRPr="006C6475">
              <w:rPr>
                <w:rFonts w:ascii="Aptos" w:hAnsi="Aptos" w:cs="Arial"/>
              </w:rPr>
              <w:t>, s'est rendue à Winnipeg pour la conférence de la CHTA, du 17 au 20 novembre dernier.</w:t>
            </w:r>
          </w:p>
          <w:p w14:paraId="5C800F93" w14:textId="28A29392" w:rsidR="006C6475" w:rsidRPr="006C6475" w:rsidRDefault="006C6475" w:rsidP="006C6475">
            <w:pPr>
              <w:rPr>
                <w:rFonts w:ascii="Aptos" w:hAnsi="Aptos" w:cs="Arial"/>
              </w:rPr>
            </w:pPr>
            <w:r w:rsidRPr="006C6475">
              <w:rPr>
                <w:rFonts w:ascii="Aptos" w:hAnsi="Aptos" w:cs="Arial"/>
              </w:rPr>
              <w:t xml:space="preserve">Au cours de cette mission, la délégation a pu recevoir de l’information sur les progrès liés à la semence de chanvre ainsi que sur d’autres aspects de la recherche qui jouent un rôle clé dans le développement de l'industrie du chanvre. Karine et </w:t>
            </w:r>
            <w:r w:rsidR="00060B9F">
              <w:rPr>
                <w:rFonts w:ascii="Aptos" w:hAnsi="Aptos" w:cs="Arial"/>
              </w:rPr>
              <w:t>Diane</w:t>
            </w:r>
            <w:r w:rsidRPr="006C6475">
              <w:rPr>
                <w:rFonts w:ascii="Aptos" w:hAnsi="Aptos" w:cs="Arial"/>
              </w:rPr>
              <w:t xml:space="preserve"> avons également eu l’honneur d’être invitées à prendre la parole lors de la conférence, sous le volet de la résilience du chanvre : défis concrets, premiers succès et importance de la collaboration entre les acteurs de l’industrie.</w:t>
            </w:r>
          </w:p>
          <w:p w14:paraId="2A9ABBF1" w14:textId="77777777" w:rsidR="006C6475" w:rsidRDefault="006C6475" w:rsidP="00BB0D5E">
            <w:pPr>
              <w:rPr>
                <w:rFonts w:ascii="Aptos" w:hAnsi="Aptos" w:cs="Arial"/>
              </w:rPr>
            </w:pPr>
            <w:r w:rsidRPr="006C6475">
              <w:rPr>
                <w:rFonts w:ascii="Aptos" w:hAnsi="Aptos" w:cs="Arial"/>
              </w:rPr>
              <w:t>Notre présentation a permis d’offrir une belle visibilité à nos partenaires du projet FFM ainsi qu’</w:t>
            </w:r>
            <w:r w:rsidR="00060B9F">
              <w:rPr>
                <w:rFonts w:ascii="Aptos" w:hAnsi="Aptos" w:cs="Arial"/>
              </w:rPr>
              <w:t xml:space="preserve">au village de Donnelly et </w:t>
            </w:r>
            <w:r w:rsidRPr="006C6475">
              <w:rPr>
                <w:rFonts w:ascii="Aptos" w:hAnsi="Aptos" w:cs="Arial"/>
              </w:rPr>
              <w:t>la région de Smoky River.</w:t>
            </w:r>
            <w:r w:rsidRPr="006C6475">
              <w:rPr>
                <w:rFonts w:ascii="Aptos" w:hAnsi="Aptos" w:cs="Arial"/>
              </w:rPr>
              <w:br/>
              <w:t xml:space="preserve">Cette mission a confirmé l’importante place que peut occuper l’industrie du chanvre dans le développement économique de notre région. Elle a également renforcé nos relations avec des partenaires clés du secteur, tout en ouvrant de nouvelles avenues de collaboration. </w:t>
            </w:r>
          </w:p>
          <w:p w14:paraId="711EE9E8" w14:textId="77777777" w:rsidR="001A25B1" w:rsidRDefault="001A25B1" w:rsidP="00BB0D5E">
            <w:pPr>
              <w:rPr>
                <w:rFonts w:ascii="Aptos" w:hAnsi="Aptos" w:cs="Arial"/>
              </w:rPr>
            </w:pPr>
          </w:p>
          <w:p w14:paraId="4198CF61" w14:textId="315655B5" w:rsidR="001A25B1" w:rsidRPr="001A25B1" w:rsidRDefault="001A25B1" w:rsidP="001A25B1">
            <w:pPr>
              <w:rPr>
                <w:rFonts w:ascii="Aptos" w:hAnsi="Aptos" w:cs="Arial"/>
                <w:lang w:val="en-CA"/>
              </w:rPr>
            </w:pPr>
            <w:r w:rsidRPr="001A25B1">
              <w:rPr>
                <w:rFonts w:ascii="Aptos" w:hAnsi="Aptos" w:cs="Arial"/>
                <w:lang w:val="en-CA"/>
              </w:rPr>
              <w:t xml:space="preserve">As part of the </w:t>
            </w:r>
            <w:r w:rsidRPr="001A25B1">
              <w:rPr>
                <w:rFonts w:ascii="Aptos" w:hAnsi="Aptos" w:cs="Arial"/>
                <w:i/>
                <w:iCs/>
                <w:lang w:val="en-CA"/>
              </w:rPr>
              <w:t xml:space="preserve">Forces </w:t>
            </w:r>
            <w:r w:rsidRPr="001A25B1">
              <w:rPr>
                <w:rFonts w:ascii="Aptos" w:hAnsi="Aptos" w:cs="Arial"/>
                <w:i/>
                <w:iCs/>
                <w:lang w:val="en-CA"/>
              </w:rPr>
              <w:t>f</w:t>
            </w:r>
            <w:r w:rsidRPr="001A25B1">
              <w:rPr>
                <w:rFonts w:ascii="Aptos" w:hAnsi="Aptos" w:cs="Arial"/>
                <w:i/>
                <w:iCs/>
                <w:lang w:val="en-CA"/>
              </w:rPr>
              <w:t>ranco-</w:t>
            </w:r>
            <w:proofErr w:type="spellStart"/>
            <w:r w:rsidRPr="001A25B1">
              <w:rPr>
                <w:rFonts w:ascii="Aptos" w:hAnsi="Aptos" w:cs="Arial"/>
                <w:i/>
                <w:iCs/>
                <w:lang w:val="en-CA"/>
              </w:rPr>
              <w:t>m</w:t>
            </w:r>
            <w:r w:rsidRPr="001A25B1">
              <w:rPr>
                <w:rFonts w:ascii="Aptos" w:hAnsi="Aptos" w:cs="Arial"/>
                <w:i/>
                <w:iCs/>
                <w:lang w:val="en-CA"/>
              </w:rPr>
              <w:t>unicipales</w:t>
            </w:r>
            <w:proofErr w:type="spellEnd"/>
            <w:r w:rsidRPr="001A25B1">
              <w:rPr>
                <w:rFonts w:ascii="Aptos" w:hAnsi="Aptos" w:cs="Arial"/>
                <w:lang w:val="en-CA"/>
              </w:rPr>
              <w:t xml:space="preserve"> (FFM) project, a delegation composed of two members of the Smoky Hemp Decortication board of directors, François Côté and Normand Boulet, Karine Thibault from the MRC des Sources in Quebec, and Diane Chiasson, traveled to Winnipeg for the CHTA conference from November 17 to 20.</w:t>
            </w:r>
          </w:p>
          <w:p w14:paraId="1E588FDC" w14:textId="77777777" w:rsidR="001A25B1" w:rsidRPr="001A25B1" w:rsidRDefault="001A25B1" w:rsidP="001A25B1">
            <w:pPr>
              <w:rPr>
                <w:rFonts w:ascii="Aptos" w:hAnsi="Aptos" w:cs="Arial"/>
                <w:lang w:val="en-CA"/>
              </w:rPr>
            </w:pPr>
            <w:r w:rsidRPr="001A25B1">
              <w:rPr>
                <w:rFonts w:ascii="Aptos" w:hAnsi="Aptos" w:cs="Arial"/>
                <w:lang w:val="en-CA"/>
              </w:rPr>
              <w:t>During this mission, the delegation received information on progress related to hemp seed and other aspects of research that play a key role in the development of the hemp industry. Karine and Diane also had the honor of being invited to speak at the conference on the topic of hemp resilience: concrete challenges, initial successes, and the importance of collaboration among industry players.</w:t>
            </w:r>
          </w:p>
          <w:p w14:paraId="4693B9AC" w14:textId="77777777" w:rsidR="001A25B1" w:rsidRPr="001A25B1" w:rsidRDefault="001A25B1" w:rsidP="001A25B1">
            <w:pPr>
              <w:rPr>
                <w:rFonts w:ascii="Aptos" w:hAnsi="Aptos" w:cs="Arial"/>
                <w:lang w:val="en-CA"/>
              </w:rPr>
            </w:pPr>
            <w:r w:rsidRPr="001A25B1">
              <w:rPr>
                <w:rFonts w:ascii="Aptos" w:hAnsi="Aptos" w:cs="Arial"/>
                <w:lang w:val="en-CA"/>
              </w:rPr>
              <w:t>Our presentation provided great visibility for our FFM project partners, as well as for the village of Donnelly and the Smoky River region.</w:t>
            </w:r>
          </w:p>
          <w:p w14:paraId="2C46D1A7" w14:textId="77777777" w:rsidR="001A25B1" w:rsidRPr="001A25B1" w:rsidRDefault="001A25B1" w:rsidP="001A25B1">
            <w:pPr>
              <w:rPr>
                <w:rFonts w:ascii="Aptos" w:hAnsi="Aptos" w:cs="Arial"/>
                <w:lang w:val="en-CA"/>
              </w:rPr>
            </w:pPr>
            <w:r w:rsidRPr="001A25B1">
              <w:rPr>
                <w:rFonts w:ascii="Aptos" w:hAnsi="Aptos" w:cs="Arial"/>
                <w:lang w:val="en-CA"/>
              </w:rPr>
              <w:t xml:space="preserve">This mission confirmed the important role that the hemp industry can play in the economic development of our region. It also strengthened our relationships with key partners in the sector, while </w:t>
            </w:r>
            <w:proofErr w:type="gramStart"/>
            <w:r w:rsidRPr="001A25B1">
              <w:rPr>
                <w:rFonts w:ascii="Aptos" w:hAnsi="Aptos" w:cs="Arial"/>
                <w:lang w:val="en-CA"/>
              </w:rPr>
              <w:t>opening up</w:t>
            </w:r>
            <w:proofErr w:type="gramEnd"/>
            <w:r w:rsidRPr="001A25B1">
              <w:rPr>
                <w:rFonts w:ascii="Aptos" w:hAnsi="Aptos" w:cs="Arial"/>
                <w:lang w:val="en-CA"/>
              </w:rPr>
              <w:t xml:space="preserve"> new avenues for collaboration. </w:t>
            </w:r>
          </w:p>
          <w:p w14:paraId="570DEC03" w14:textId="1BDF7D20" w:rsidR="001A25B1" w:rsidRPr="001A25B1" w:rsidRDefault="001A25B1" w:rsidP="001A25B1">
            <w:pPr>
              <w:rPr>
                <w:rFonts w:ascii="Aptos" w:hAnsi="Aptos" w:cs="Arial"/>
                <w:lang w:val="en-CA"/>
              </w:rPr>
            </w:pPr>
          </w:p>
        </w:tc>
      </w:tr>
    </w:tbl>
    <w:p w14:paraId="1D3B06DA" w14:textId="710460D1" w:rsidR="004C6557" w:rsidRPr="001A25B1" w:rsidRDefault="001A25B1" w:rsidP="00940200">
      <w:pPr>
        <w:tabs>
          <w:tab w:val="left" w:pos="1071"/>
        </w:tabs>
        <w:rPr>
          <w:lang w:val="en-CA"/>
        </w:rPr>
      </w:pPr>
      <w:r>
        <w:rPr>
          <w:noProof/>
        </w:rPr>
        <w:drawing>
          <wp:inline distT="0" distB="0" distL="0" distR="0" wp14:anchorId="50033580" wp14:editId="60FD1807">
            <wp:extent cx="2971800" cy="2228850"/>
            <wp:effectExtent l="0" t="0" r="0" b="0"/>
            <wp:docPr id="1825849275" name="Picture 1" descr="A group of people sitting in chairs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49275" name="Picture 1" descr="A group of people sitting in chairs on a stag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971800" cy="2228850"/>
                    </a:xfrm>
                    <a:prstGeom prst="rect">
                      <a:avLst/>
                    </a:prstGeom>
                  </pic:spPr>
                </pic:pic>
              </a:graphicData>
            </a:graphic>
          </wp:inline>
        </w:drawing>
      </w:r>
    </w:p>
    <w:p w14:paraId="0C072294" w14:textId="2040CCFA" w:rsidR="00DB7283" w:rsidRDefault="00B742A2" w:rsidP="00940200">
      <w:pPr>
        <w:tabs>
          <w:tab w:val="left" w:pos="1071"/>
        </w:tabs>
      </w:pPr>
      <w:r>
        <w:lastRenderedPageBreak/>
        <w:t xml:space="preserve"> </w:t>
      </w:r>
    </w:p>
    <w:p w14:paraId="1C8A7536" w14:textId="23E52631" w:rsidR="00DB7283" w:rsidRDefault="00DB7283" w:rsidP="00940200">
      <w:pPr>
        <w:tabs>
          <w:tab w:val="left" w:pos="1071"/>
        </w:tabs>
      </w:pPr>
      <w:r>
        <w:rPr>
          <w:noProof/>
        </w:rPr>
        <w:drawing>
          <wp:inline distT="0" distB="0" distL="0" distR="0" wp14:anchorId="515EE799" wp14:editId="53D9324E">
            <wp:extent cx="4267200" cy="3200400"/>
            <wp:effectExtent l="0" t="0" r="0" b="0"/>
            <wp:docPr id="1838698891" name="Picture 6" descr="A group of people sitt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98891" name="Picture 6" descr="A group of people sitting on a stag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14:paraId="109DEDC7" w14:textId="29D51A43" w:rsidR="00F26F33" w:rsidRPr="002B76A2" w:rsidRDefault="001A25B1" w:rsidP="00940200">
      <w:pPr>
        <w:tabs>
          <w:tab w:val="left" w:pos="1071"/>
        </w:tabs>
        <w:rPr>
          <w:noProof/>
        </w:rPr>
      </w:pPr>
      <w:r>
        <w:rPr>
          <w:noProof/>
        </w:rPr>
        <w:drawing>
          <wp:inline distT="0" distB="0" distL="0" distR="0" wp14:anchorId="6F5D5547" wp14:editId="000D4487">
            <wp:extent cx="4324350" cy="3243263"/>
            <wp:effectExtent l="0" t="0" r="0" b="0"/>
            <wp:docPr id="938006102" name="Picture 4" descr="A group of people standing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06102" name="Picture 4" descr="A group of people standing on a stag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9033" cy="3246775"/>
                    </a:xfrm>
                    <a:prstGeom prst="rect">
                      <a:avLst/>
                    </a:prstGeom>
                  </pic:spPr>
                </pic:pic>
              </a:graphicData>
            </a:graphic>
          </wp:inline>
        </w:drawing>
      </w:r>
    </w:p>
    <w:sectPr w:rsidR="00F26F33" w:rsidRPr="002B76A2">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48AD" w14:textId="77777777" w:rsidR="00554E1C" w:rsidRDefault="00554E1C" w:rsidP="004C6557">
      <w:pPr>
        <w:spacing w:after="0" w:line="240" w:lineRule="auto"/>
      </w:pPr>
      <w:r>
        <w:separator/>
      </w:r>
    </w:p>
  </w:endnote>
  <w:endnote w:type="continuationSeparator" w:id="0">
    <w:p w14:paraId="01585EF7" w14:textId="77777777" w:rsidR="00554E1C" w:rsidRDefault="00554E1C" w:rsidP="004C6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DC80" w14:textId="77777777" w:rsidR="00554E1C" w:rsidRDefault="00554E1C" w:rsidP="004C6557">
      <w:pPr>
        <w:spacing w:after="0" w:line="240" w:lineRule="auto"/>
      </w:pPr>
      <w:r>
        <w:separator/>
      </w:r>
    </w:p>
  </w:footnote>
  <w:footnote w:type="continuationSeparator" w:id="0">
    <w:p w14:paraId="65C2C9E1" w14:textId="77777777" w:rsidR="00554E1C" w:rsidRDefault="00554E1C" w:rsidP="004C6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D5BD" w14:textId="6814C6DE" w:rsidR="004C6557" w:rsidRDefault="004C6557">
    <w:pPr>
      <w:pStyle w:val="Header"/>
    </w:pPr>
  </w:p>
  <w:p w14:paraId="0A1B4E0E" w14:textId="77777777" w:rsidR="0097325D" w:rsidRDefault="00973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6D1B"/>
    <w:multiLevelType w:val="hybridMultilevel"/>
    <w:tmpl w:val="FF7A7272"/>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num w:numId="1" w16cid:durableId="91123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KwNDSxMDAwNTNR0lEKTi0uzszPAykwtKwFAAliPcktAAAA"/>
  </w:docVars>
  <w:rsids>
    <w:rsidRoot w:val="004C6557"/>
    <w:rsid w:val="00001EE5"/>
    <w:rsid w:val="000022E8"/>
    <w:rsid w:val="00042BEA"/>
    <w:rsid w:val="000555D3"/>
    <w:rsid w:val="00060B9F"/>
    <w:rsid w:val="00062D80"/>
    <w:rsid w:val="00064EF1"/>
    <w:rsid w:val="00071006"/>
    <w:rsid w:val="0008665B"/>
    <w:rsid w:val="00095E93"/>
    <w:rsid w:val="000A08F8"/>
    <w:rsid w:val="000A0F1C"/>
    <w:rsid w:val="000A34E2"/>
    <w:rsid w:val="000B1C5C"/>
    <w:rsid w:val="000B3BE7"/>
    <w:rsid w:val="000B417C"/>
    <w:rsid w:val="000D0102"/>
    <w:rsid w:val="000D70AB"/>
    <w:rsid w:val="000E48C9"/>
    <w:rsid w:val="000E609B"/>
    <w:rsid w:val="000F44CC"/>
    <w:rsid w:val="00105C91"/>
    <w:rsid w:val="001129DC"/>
    <w:rsid w:val="00115E45"/>
    <w:rsid w:val="001274D5"/>
    <w:rsid w:val="00130478"/>
    <w:rsid w:val="00131F01"/>
    <w:rsid w:val="00157FF1"/>
    <w:rsid w:val="0016332D"/>
    <w:rsid w:val="00164DC6"/>
    <w:rsid w:val="001971EF"/>
    <w:rsid w:val="001A25B1"/>
    <w:rsid w:val="001A427F"/>
    <w:rsid w:val="001A43DB"/>
    <w:rsid w:val="001B365B"/>
    <w:rsid w:val="001C1A9B"/>
    <w:rsid w:val="001C20E7"/>
    <w:rsid w:val="00203407"/>
    <w:rsid w:val="002040B8"/>
    <w:rsid w:val="0021089D"/>
    <w:rsid w:val="0022722C"/>
    <w:rsid w:val="002348DB"/>
    <w:rsid w:val="0023544A"/>
    <w:rsid w:val="00240D42"/>
    <w:rsid w:val="00245211"/>
    <w:rsid w:val="00255172"/>
    <w:rsid w:val="00274C7E"/>
    <w:rsid w:val="00276117"/>
    <w:rsid w:val="00294A50"/>
    <w:rsid w:val="002A451D"/>
    <w:rsid w:val="002B1429"/>
    <w:rsid w:val="002B51E0"/>
    <w:rsid w:val="002B76A2"/>
    <w:rsid w:val="002C4A4A"/>
    <w:rsid w:val="002E3F2D"/>
    <w:rsid w:val="002E74E4"/>
    <w:rsid w:val="002F3A2A"/>
    <w:rsid w:val="002F3D04"/>
    <w:rsid w:val="00300E17"/>
    <w:rsid w:val="003158BD"/>
    <w:rsid w:val="00320C29"/>
    <w:rsid w:val="00321D6A"/>
    <w:rsid w:val="00327138"/>
    <w:rsid w:val="0032756D"/>
    <w:rsid w:val="00331EF3"/>
    <w:rsid w:val="00332A76"/>
    <w:rsid w:val="00352792"/>
    <w:rsid w:val="00353E0C"/>
    <w:rsid w:val="00373181"/>
    <w:rsid w:val="00375DB8"/>
    <w:rsid w:val="00380C38"/>
    <w:rsid w:val="003C6B45"/>
    <w:rsid w:val="003C770C"/>
    <w:rsid w:val="003D4555"/>
    <w:rsid w:val="003E6817"/>
    <w:rsid w:val="003F11F2"/>
    <w:rsid w:val="003F43D2"/>
    <w:rsid w:val="003F5A70"/>
    <w:rsid w:val="004034E9"/>
    <w:rsid w:val="004035A7"/>
    <w:rsid w:val="0040558E"/>
    <w:rsid w:val="0041555D"/>
    <w:rsid w:val="00422B77"/>
    <w:rsid w:val="0042415A"/>
    <w:rsid w:val="00426293"/>
    <w:rsid w:val="004313F4"/>
    <w:rsid w:val="00434D77"/>
    <w:rsid w:val="0044113A"/>
    <w:rsid w:val="00460A1E"/>
    <w:rsid w:val="00464354"/>
    <w:rsid w:val="00467744"/>
    <w:rsid w:val="0047411A"/>
    <w:rsid w:val="00481B6F"/>
    <w:rsid w:val="004A0EFC"/>
    <w:rsid w:val="004A762F"/>
    <w:rsid w:val="004C04A3"/>
    <w:rsid w:val="004C6557"/>
    <w:rsid w:val="004F2736"/>
    <w:rsid w:val="00513592"/>
    <w:rsid w:val="00554E1C"/>
    <w:rsid w:val="00564025"/>
    <w:rsid w:val="0057083E"/>
    <w:rsid w:val="00593457"/>
    <w:rsid w:val="00596E1A"/>
    <w:rsid w:val="005A0097"/>
    <w:rsid w:val="005A28F2"/>
    <w:rsid w:val="005A66EF"/>
    <w:rsid w:val="005B1AD0"/>
    <w:rsid w:val="005B20C6"/>
    <w:rsid w:val="005B3FF9"/>
    <w:rsid w:val="005B6EED"/>
    <w:rsid w:val="005C194C"/>
    <w:rsid w:val="005D46F8"/>
    <w:rsid w:val="005F1FA8"/>
    <w:rsid w:val="005F3547"/>
    <w:rsid w:val="00603967"/>
    <w:rsid w:val="00620620"/>
    <w:rsid w:val="0063672B"/>
    <w:rsid w:val="00637F8F"/>
    <w:rsid w:val="00650BCF"/>
    <w:rsid w:val="006540E1"/>
    <w:rsid w:val="0065556E"/>
    <w:rsid w:val="00665E0F"/>
    <w:rsid w:val="0067030C"/>
    <w:rsid w:val="00675ADB"/>
    <w:rsid w:val="0069339B"/>
    <w:rsid w:val="00694D09"/>
    <w:rsid w:val="006A0505"/>
    <w:rsid w:val="006A59A8"/>
    <w:rsid w:val="006A6507"/>
    <w:rsid w:val="006C6475"/>
    <w:rsid w:val="006D5A18"/>
    <w:rsid w:val="006E7294"/>
    <w:rsid w:val="00710866"/>
    <w:rsid w:val="007114DA"/>
    <w:rsid w:val="00715566"/>
    <w:rsid w:val="0072377C"/>
    <w:rsid w:val="007309CE"/>
    <w:rsid w:val="00731486"/>
    <w:rsid w:val="007502BD"/>
    <w:rsid w:val="007528EE"/>
    <w:rsid w:val="00761403"/>
    <w:rsid w:val="00764D62"/>
    <w:rsid w:val="00770BF5"/>
    <w:rsid w:val="00781070"/>
    <w:rsid w:val="0078127A"/>
    <w:rsid w:val="00785B52"/>
    <w:rsid w:val="007A5165"/>
    <w:rsid w:val="007A6864"/>
    <w:rsid w:val="007D1148"/>
    <w:rsid w:val="008033E6"/>
    <w:rsid w:val="00810E00"/>
    <w:rsid w:val="00817CAE"/>
    <w:rsid w:val="00823A3C"/>
    <w:rsid w:val="008255DB"/>
    <w:rsid w:val="0083147C"/>
    <w:rsid w:val="00833691"/>
    <w:rsid w:val="00845462"/>
    <w:rsid w:val="00851501"/>
    <w:rsid w:val="008604D4"/>
    <w:rsid w:val="00863B0C"/>
    <w:rsid w:val="00866BC8"/>
    <w:rsid w:val="0086755B"/>
    <w:rsid w:val="0089271E"/>
    <w:rsid w:val="00893519"/>
    <w:rsid w:val="008C282B"/>
    <w:rsid w:val="008C4ED5"/>
    <w:rsid w:val="008D5083"/>
    <w:rsid w:val="008D745B"/>
    <w:rsid w:val="008E0957"/>
    <w:rsid w:val="008E45DA"/>
    <w:rsid w:val="008F3852"/>
    <w:rsid w:val="0091128A"/>
    <w:rsid w:val="009118DB"/>
    <w:rsid w:val="0091778C"/>
    <w:rsid w:val="00922791"/>
    <w:rsid w:val="00934745"/>
    <w:rsid w:val="00937010"/>
    <w:rsid w:val="00940200"/>
    <w:rsid w:val="00940C85"/>
    <w:rsid w:val="009558A9"/>
    <w:rsid w:val="0096633E"/>
    <w:rsid w:val="0096640D"/>
    <w:rsid w:val="00971652"/>
    <w:rsid w:val="0097325D"/>
    <w:rsid w:val="00983C38"/>
    <w:rsid w:val="009853F2"/>
    <w:rsid w:val="00992C50"/>
    <w:rsid w:val="009A16B9"/>
    <w:rsid w:val="009A4DD8"/>
    <w:rsid w:val="009B638E"/>
    <w:rsid w:val="009D4C2C"/>
    <w:rsid w:val="00A04330"/>
    <w:rsid w:val="00A165F7"/>
    <w:rsid w:val="00A33C93"/>
    <w:rsid w:val="00A57549"/>
    <w:rsid w:val="00A655E5"/>
    <w:rsid w:val="00A94D2D"/>
    <w:rsid w:val="00A96662"/>
    <w:rsid w:val="00AC1142"/>
    <w:rsid w:val="00AC6DFE"/>
    <w:rsid w:val="00AE087A"/>
    <w:rsid w:val="00AE310D"/>
    <w:rsid w:val="00AE380C"/>
    <w:rsid w:val="00AE6173"/>
    <w:rsid w:val="00AF46DD"/>
    <w:rsid w:val="00AF787A"/>
    <w:rsid w:val="00B01D53"/>
    <w:rsid w:val="00B060CA"/>
    <w:rsid w:val="00B13F98"/>
    <w:rsid w:val="00B17048"/>
    <w:rsid w:val="00B21623"/>
    <w:rsid w:val="00B2589C"/>
    <w:rsid w:val="00B27403"/>
    <w:rsid w:val="00B27A04"/>
    <w:rsid w:val="00B36904"/>
    <w:rsid w:val="00B665E9"/>
    <w:rsid w:val="00B742A2"/>
    <w:rsid w:val="00B76799"/>
    <w:rsid w:val="00B82A82"/>
    <w:rsid w:val="00B85BA6"/>
    <w:rsid w:val="00BA13BB"/>
    <w:rsid w:val="00BB0D5E"/>
    <w:rsid w:val="00BB4C33"/>
    <w:rsid w:val="00BB54C9"/>
    <w:rsid w:val="00BC268C"/>
    <w:rsid w:val="00BD1BEF"/>
    <w:rsid w:val="00BE477D"/>
    <w:rsid w:val="00BF1628"/>
    <w:rsid w:val="00BF3E93"/>
    <w:rsid w:val="00BF50B9"/>
    <w:rsid w:val="00C031BA"/>
    <w:rsid w:val="00C04812"/>
    <w:rsid w:val="00C072FC"/>
    <w:rsid w:val="00C22D6A"/>
    <w:rsid w:val="00C279C5"/>
    <w:rsid w:val="00C34055"/>
    <w:rsid w:val="00C37CEE"/>
    <w:rsid w:val="00C405BD"/>
    <w:rsid w:val="00C44BEC"/>
    <w:rsid w:val="00C55E06"/>
    <w:rsid w:val="00C7390C"/>
    <w:rsid w:val="00C96938"/>
    <w:rsid w:val="00CB688C"/>
    <w:rsid w:val="00CC27C5"/>
    <w:rsid w:val="00CC6919"/>
    <w:rsid w:val="00CE096C"/>
    <w:rsid w:val="00CE2F71"/>
    <w:rsid w:val="00CF6EEF"/>
    <w:rsid w:val="00D11D41"/>
    <w:rsid w:val="00D14699"/>
    <w:rsid w:val="00D246BE"/>
    <w:rsid w:val="00D52676"/>
    <w:rsid w:val="00D74A5A"/>
    <w:rsid w:val="00D81F26"/>
    <w:rsid w:val="00D877D9"/>
    <w:rsid w:val="00D929A0"/>
    <w:rsid w:val="00D97737"/>
    <w:rsid w:val="00DA447C"/>
    <w:rsid w:val="00DB5492"/>
    <w:rsid w:val="00DB7283"/>
    <w:rsid w:val="00DD179F"/>
    <w:rsid w:val="00DD1F74"/>
    <w:rsid w:val="00DE1A96"/>
    <w:rsid w:val="00E02DD3"/>
    <w:rsid w:val="00E05D67"/>
    <w:rsid w:val="00E20535"/>
    <w:rsid w:val="00E3117D"/>
    <w:rsid w:val="00E33F8B"/>
    <w:rsid w:val="00E420EF"/>
    <w:rsid w:val="00E556FE"/>
    <w:rsid w:val="00E568E5"/>
    <w:rsid w:val="00E618DA"/>
    <w:rsid w:val="00E71BB2"/>
    <w:rsid w:val="00E74ABD"/>
    <w:rsid w:val="00E75683"/>
    <w:rsid w:val="00E773C8"/>
    <w:rsid w:val="00E91D6E"/>
    <w:rsid w:val="00EB2AB7"/>
    <w:rsid w:val="00EB66B6"/>
    <w:rsid w:val="00ED7360"/>
    <w:rsid w:val="00ED7CC3"/>
    <w:rsid w:val="00EE3039"/>
    <w:rsid w:val="00EE6088"/>
    <w:rsid w:val="00EF6D72"/>
    <w:rsid w:val="00F204B1"/>
    <w:rsid w:val="00F20B2D"/>
    <w:rsid w:val="00F22DE1"/>
    <w:rsid w:val="00F26F33"/>
    <w:rsid w:val="00F31A07"/>
    <w:rsid w:val="00F42106"/>
    <w:rsid w:val="00F44C76"/>
    <w:rsid w:val="00F45660"/>
    <w:rsid w:val="00F53D8A"/>
    <w:rsid w:val="00F601F3"/>
    <w:rsid w:val="00F61B13"/>
    <w:rsid w:val="00F6594C"/>
    <w:rsid w:val="00F73D8E"/>
    <w:rsid w:val="00F811AE"/>
    <w:rsid w:val="00F81CD5"/>
    <w:rsid w:val="00F96D35"/>
    <w:rsid w:val="00FA125A"/>
    <w:rsid w:val="00FB75D1"/>
    <w:rsid w:val="00FD08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3CBD8"/>
  <w15:chartTrackingRefBased/>
  <w15:docId w15:val="{E4A18D86-C945-4EC0-B636-6E68A9E6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5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6557"/>
  </w:style>
  <w:style w:type="paragraph" w:styleId="Footer">
    <w:name w:val="footer"/>
    <w:basedOn w:val="Normal"/>
    <w:link w:val="FooterChar"/>
    <w:uiPriority w:val="99"/>
    <w:unhideWhenUsed/>
    <w:rsid w:val="004C6557"/>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6557"/>
  </w:style>
  <w:style w:type="table" w:styleId="TableGrid">
    <w:name w:val="Table Grid"/>
    <w:basedOn w:val="TableNormal"/>
    <w:uiPriority w:val="39"/>
    <w:rsid w:val="004C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0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200"/>
    <w:rPr>
      <w:rFonts w:ascii="Segoe UI" w:hAnsi="Segoe UI" w:cs="Segoe UI"/>
      <w:sz w:val="18"/>
      <w:szCs w:val="18"/>
    </w:rPr>
  </w:style>
  <w:style w:type="paragraph" w:styleId="ListParagraph">
    <w:name w:val="List Paragraph"/>
    <w:basedOn w:val="Normal"/>
    <w:uiPriority w:val="34"/>
    <w:qFormat/>
    <w:rsid w:val="00112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2264">
      <w:bodyDiv w:val="1"/>
      <w:marLeft w:val="0"/>
      <w:marRight w:val="0"/>
      <w:marTop w:val="0"/>
      <w:marBottom w:val="0"/>
      <w:divBdr>
        <w:top w:val="none" w:sz="0" w:space="0" w:color="auto"/>
        <w:left w:val="none" w:sz="0" w:space="0" w:color="auto"/>
        <w:bottom w:val="none" w:sz="0" w:space="0" w:color="auto"/>
        <w:right w:val="none" w:sz="0" w:space="0" w:color="auto"/>
      </w:divBdr>
    </w:div>
    <w:div w:id="11415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6D50447E44E4CAB8B3A38BA08FC65" ma:contentTypeVersion="15" ma:contentTypeDescription="Create a new document." ma:contentTypeScope="" ma:versionID="a109bf41b8d3fb03b1517722d68307c7">
  <xsd:schema xmlns:xsd="http://www.w3.org/2001/XMLSchema" xmlns:xs="http://www.w3.org/2001/XMLSchema" xmlns:p="http://schemas.microsoft.com/office/2006/metadata/properties" xmlns:ns3="edccf186-02f8-4820-838e-22c3ddc7db85" targetNamespace="http://schemas.microsoft.com/office/2006/metadata/properties" ma:root="true" ma:fieldsID="b4306e25bc26a2d7e817e02f907a688f" ns3:_="">
    <xsd:import namespace="edccf186-02f8-4820-838e-22c3ddc7db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cf186-02f8-4820-838e-22c3ddc7d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ccf186-02f8-4820-838e-22c3ddc7db85" xsi:nil="true"/>
  </documentManagement>
</p:properties>
</file>

<file path=customXml/itemProps1.xml><?xml version="1.0" encoding="utf-8"?>
<ds:datastoreItem xmlns:ds="http://schemas.openxmlformats.org/officeDocument/2006/customXml" ds:itemID="{8E791BF0-8498-44C6-B7D7-CFAC24A96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cf186-02f8-4820-838e-22c3ddc7d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7D247-8992-4383-8E53-10CB6B3647C8}">
  <ds:schemaRefs>
    <ds:schemaRef ds:uri="http://schemas.microsoft.com/sharepoint/v3/contenttype/forms"/>
  </ds:schemaRefs>
</ds:datastoreItem>
</file>

<file path=customXml/itemProps3.xml><?xml version="1.0" encoding="utf-8"?>
<ds:datastoreItem xmlns:ds="http://schemas.openxmlformats.org/officeDocument/2006/customXml" ds:itemID="{9789A6D5-8C52-45FE-810B-585AA681B2CA}">
  <ds:schemaRefs>
    <ds:schemaRef ds:uri="http://www.w3.org/XML/1998/namespace"/>
    <ds:schemaRef ds:uri="http://purl.org/dc/dcmitype/"/>
    <ds:schemaRef ds:uri="http://schemas.microsoft.com/office/2006/documentManagement/types"/>
    <ds:schemaRef ds:uri="http://purl.org/dc/elements/1.1/"/>
    <ds:schemaRef ds:uri="edccf186-02f8-4820-838e-22c3ddc7db85"/>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1985</Characters>
  <Application>Microsoft Office Word</Application>
  <DocSecurity>0</DocSecurity>
  <Lines>58</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Alary</dc:creator>
  <cp:keywords/>
  <dc:description/>
  <cp:lastModifiedBy>Diane Chiasson</cp:lastModifiedBy>
  <cp:revision>6</cp:revision>
  <cp:lastPrinted>2017-12-07T20:14:00Z</cp:lastPrinted>
  <dcterms:created xsi:type="dcterms:W3CDTF">2025-11-25T15:57:00Z</dcterms:created>
  <dcterms:modified xsi:type="dcterms:W3CDTF">2025-11-25T16:03:00Z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1d1fa9a675f78858c95f62d811de9ba18dfd7b286ea324865a8785d41e93471e</vt:lpwstr>
  </property>
  <property fmtid="{D5CDD505-2E9C-101B-9397-08002B2CF9AE}" pid="3" name="ContentTypeId">
    <vt:lpwstr>0x01010092B6D50447E44E4CAB8B3A38BA08FC65</vt:lpwstr>
  </property>
</Properties>
</file>